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Check Point przejmuje Veriti – izraelski startup specjalizujący się w zarządzaniu ryzykiem cyberzagrożeń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Check Point Software Technologies poinformował o przejęciu izraelskiej firmy Veriti Cybersecurity. To startup uznawany za pioniera w dziedzinie zarządzania ryzykiem związanym z zagrożeniami cybernetycznymi.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Przejęcie Veriti to dla Check Pointa ważny krok w realizacji wizji bezpieczeństwa „hybrydowej architektury mesh”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hybrid mesh security</w:t>
      </w:r>
      <w:r>
        <w:rPr>
          <w:rFonts w:ascii="calibri" w:hAnsi="calibri" w:eastAsia="calibri" w:cs="calibri"/>
          <w:sz w:val="24"/>
          <w:szCs w:val="24"/>
        </w:rPr>
        <w:t xml:space="preserve">). Dzięki włączeniu technologii Veriti do swojej platformy bezpieczeństwa </w:t>
      </w:r>
      <w:r>
        <w:rPr>
          <w:rFonts w:ascii="calibri" w:hAnsi="calibri" w:eastAsia="calibri" w:cs="calibri"/>
          <w:sz w:val="24"/>
          <w:szCs w:val="24"/>
          <w:b/>
        </w:rPr>
        <w:t xml:space="preserve">Infinity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Check Point zyska możliwość automatycznego i wielowarstwowego reagowania na zagrożenia – nawet w bardzo złożonych środowiskach, gdzie wykorzystywane są rozwiązania od wielu różnych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Efekt? Organizacje będą mogły reagować na nowe zagrożenia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zaledwie kilka minut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zamiast – jak dotychczas – w ciągu kilku dni czy tygodni. Co ważne, szybka reakcja nie będzie zakłócać działania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Przejęcie Veriti to ważny krok w realizacji naszej wizji bezpieczeństwa hybrydowej architektury mesh. Wzmocni podejście otwartego ekosystemu platformy Infinity, umożliwiając bezproblemowe, wielowarstwowe reagowanie na zagrożenia </w:t>
      </w:r>
      <w:r>
        <w:rPr>
          <w:rFonts w:ascii="calibri" w:hAnsi="calibri" w:eastAsia="calibri" w:cs="calibri"/>
          <w:sz w:val="24"/>
          <w:szCs w:val="24"/>
        </w:rPr>
        <w:t xml:space="preserve">– powiedział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Nadav Zafrir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CEO Check Point Software Technologies.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Veriti pozwalają natychmiast stosować poprawki w systemach bezpieczeństwa – w sposób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bezpieczny, automatyczny i bez ryzyka zakłóceń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Dzięki technologii opartej na API, Veriti integruje się z ponad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70 różnymi dostawcami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w tym z takimi firmami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CrowdStrike, Tenable, Rapid7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czy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Wiz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Współpraca z platformą Wiz pozwala na wykorzystanie jej danych o zagrożeniach w chmurze do tzw. „wirtualnego łatania” luk w zabezpieczeniach – zarówno za pośrednictwem bram Check Point, jak i innych dostawców.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Założyliśmy Veriti, aby pomóc organizacjom nie tylko wykrywać ryzyka, ale też skutecznie je neutralizować. Dołączenie do Check Point pozwala nam jeszcze szybciej realizować tę misję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Adi Ikan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CEO i współzałożyciel Veriti.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Finalizacja transakcji planowana jest na koniec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drugiego kwartału 2025 roku</w:t>
      </w:r>
      <w:r>
        <w:rPr>
          <w:rFonts w:ascii="calibri" w:hAnsi="calibri" w:eastAsia="calibri" w:cs="calibri"/>
          <w:sz w:val="24"/>
          <w:szCs w:val="24"/>
          <w:b/>
        </w:rPr>
        <w:t xml:space="preserve">,</w:t>
      </w:r>
      <w:r>
        <w:rPr>
          <w:rFonts w:ascii="calibri" w:hAnsi="calibri" w:eastAsia="calibri" w:cs="calibri"/>
          <w:sz w:val="24"/>
          <w:szCs w:val="24"/>
        </w:rPr>
        <w:t xml:space="preserve"> po spełnieniu wszystkich formalnych warunków. Po zakończeniu procesu, technologie Veriti staną się częścią platformy Infinity jako rozwiązanie wspierające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ekspozycją na zagrożenia i ryzykiem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Dodatkowo, po niedawnym wprowadzeniu przez Check Point narzędzia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External Risk Management (ERM)</w:t>
      </w:r>
      <w:r>
        <w:rPr>
          <w:rFonts w:ascii="calibri" w:hAnsi="calibri" w:eastAsia="calibri" w:cs="calibri"/>
          <w:sz w:val="24"/>
          <w:szCs w:val="24"/>
        </w:rPr>
        <w:t xml:space="preserve">, firma będzie mogła oferować swoim klientom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pełne zarządzanie cyklem życia ryzyka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–</w:t>
      </w:r>
      <w:r>
        <w:rPr>
          <w:rFonts w:ascii="calibri" w:hAnsi="calibri" w:eastAsia="calibri" w:cs="calibri"/>
          <w:sz w:val="24"/>
          <w:szCs w:val="24"/>
        </w:rPr>
        <w:t xml:space="preserve"> obejmujące zarówno zagrożenia wewnętrzne, jak i zewnętrzne.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2026-08-08T02:20:28+02:00</dcterms:created>
  <dcterms:modified xsi:type="dcterms:W3CDTF">2026-08-08T02:20:28+02:00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