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NSS Labs wskazał najlepsze firewalle klasy enterprise. Liderem Check Point Software.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NSS Labs opublikowało wyniki najnowszego testu Enterprise Firewall. Analizy zabezpieczeń wskazały rozwiązania rekomendowane, a także te, które wymagają dopracowania i w chwili obecnej należy na nie uważać. Najlepszą zaporą ogniową klasy enterprise okazało się w tym roku rozwiązanie firmy Check Point Software, które osiągnęło niemal 100-procentową skuteczność, wyprzedzając takich konkurentów jak Juniper Networks, Fortinet i Cisco.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NSS Labs ocenia rozwiązania bezpieczeństwa w warunkach rzeczywistych, analizując odporność na techniki wykorzystywane w cyberatakach oraz stabilność pracy pod dużym obciążeniem. Wśród rekomendowanych firewalli znalazły się rozwiązania Versa Networks, Juniper Networks oraz Check Pointa. To właśnie ostatni z producentów opracował najbardziej efgektywne rozwiązanie.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CP-CGS-9300 uzyskał 100% odporności na obejście zabezpieczeń (exploit evasion)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100% stabilności przy długotrwałych atakach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99,91% skuteczności w blokowaniu exploitów</w:t>
      </w:r>
      <w:r>
        <w:rPr>
          <w:rFonts w:ascii="calibri" w:hAnsi="calibri" w:eastAsia="calibri" w:cs="calibri"/>
          <w:sz w:val="24"/>
          <w:szCs w:val="24"/>
        </w:rPr>
        <w:t xml:space="preserve">. Dodatkowo analizy wskazały na 99,35% dokładności w minimalizacji fałszywych alarmów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99,28% skuteczności w blokowaniu złośliwego oprogramowania.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 NSS Labs ostrzegają przed rozwiązaniami Cisco, Fortinet oraz Palo Alto, które w testach wypadły znacznie gorzej niż wcześniej wymienione firewalle.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Check Point utrzymuje niezwykle wysoki poziom skuteczności w testach bezpieczeństwa od lat. Jego zapora sieciowa powinna znaleźć się na krótkiej liście każdego nabywcy </w:t>
      </w:r>
      <w:r>
        <w:rPr>
          <w:rFonts w:ascii="calibri" w:hAnsi="calibri" w:eastAsia="calibri" w:cs="calibri"/>
          <w:sz w:val="24"/>
          <w:szCs w:val="24"/>
        </w:rPr>
        <w:t xml:space="preserve">– wyjaśnia Vikram Phatak, CEO NSS Labs. Check Point wyróżnił się również w kategorii integralności produktu. W odniesieniu do listy CISA KEV (Known Exploited Vulnerabilities) posiadał jedynie 1 podatność, podczas gdy konkurenci mieli od 10 do 23 razy więcej. Przekłada się to na niższe ryzyko naruszeń i niższe koszty utrzymania bezpieczeństwa dla przedsiębiorstw.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testów potwierdzają naszą koncentrację na skuteczności ochrony. Nasz firewall wyznacza nowy standard w prewencyjnym podejściu do bezpieczeństwa</w:t>
      </w:r>
      <w:r>
        <w:rPr>
          <w:rFonts w:ascii="calibri" w:hAnsi="calibri" w:eastAsia="calibri" w:cs="calibri"/>
          <w:sz w:val="24"/>
          <w:szCs w:val="24"/>
        </w:rPr>
        <w:t xml:space="preserve"> – powiedział Eyal Manor, wiceprezes ds. produktów Check Point Software. Jak podkreśla przedstawiciel firmy, w erze transformacji opartej na sztucznej inteligencji tradycyjne podejście „detect and respond” przestaje być wystarczające. Check Point konsekwentnie stawia na strategię „prevention-first”, zapobiegając atakom zanim dotkną infrastruktury firm.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2026-10-12T16:13:06+02:00</dcterms:created>
  <dcterms:modified xsi:type="dcterms:W3CDTF">2026-10-12T16:13:06+02:00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