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i OpenAI łączą siły. Firmy zyskają nową broń przeciw cyberatakom wspieranym przez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roku liczba cyberataków wspieranych przez AI wzrosła o niemal 90 proc., rozpoczynając nowy wyścig technologiczny między hakerami a dostawcami cyberbezpieczeństwa. Rosnąca fala zagrożeń skłoniła firmę Check Point Software Technologies i OpenAI do zawarcia porozumienia, które pozwoli wykorzystać modele AI bezpośrednio w systemach ochrony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poinformował o dołączeniu do programu OpenAI Daybreak Cyber Partner Program, skupiającego wybranych światowych dostawców cyberbezpieczeństwa. Dzięki temu firma uzyska dostęp do najnowszych modeli OpenAI i będzie mogła integrować je bezpośrednio ze swoimi rozwiązaniami chroniącymi organizacje przed cyberatakami.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istotny krok dla rynku bezpieczeństwa IT. Dotychczas najbardziej zaawansowane modele sztucznej inteligencji były wykorzystywane głównie do analiz, badań i wsparcia ekspertów. Teraz mają stać się elementem codziennych systemów obronnych działających w przedsiębiorstwach.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Będąc członkiem OpenAI Daybreak Cyber Partner Program, Check Point zajmuje wyjątkową pozycję umożliwiającą wdrażanie pionierskich możliwości AI bezpośrednio do rozwiązań bezpieczeństwa, na których klienci polegają każdego dnia</w:t>
      </w:r>
      <w:r>
        <w:rPr>
          <w:rFonts w:ascii="calibri" w:hAnsi="calibri" w:eastAsia="calibri" w:cs="calibri"/>
          <w:sz w:val="24"/>
          <w:szCs w:val="24"/>
        </w:rPr>
        <w:t xml:space="preserve"> – powiedział Roi Karo, Chief Strategy Officer w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Cyberprzestępcy przyspieszają dzięki AI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Znaczenie tej współpracy rośnie wraz ze skalą zagrożeń. Według ekspertów branży cyberbezpieczeństwa sztuczna inteligencja stała się jednym z najważniejszych narzędzi wykorzystywanych przez grupy przestępcze. Badania wskazują, że w ciągu ostatnich 12 miesięcy 45 proc. instytucji finansowych na świecie doświadczyło cyberataku wykorzystującego AI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(Deep Instinct):</w:t>
      </w:r>
      <w:r>
        <w:rPr>
          <w:rFonts w:ascii="calibri" w:hAnsi="calibri" w:eastAsia="calibri" w:cs="calibri"/>
          <w:sz w:val="24"/>
          <w:szCs w:val="24"/>
        </w:rPr>
        <w:t xml:space="preserve"> m.in. deepfake'i, phishing generowany przez AI czy złośliwe oprogramowanie tworzone przez modele generatywne.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Oznacza to, że organizacje muszą reagować szybciej niż kiedykolwiek wcześniej. W wielu przypadkach tradycyjne metody wykrywania zagrożeń nie są już wystarczające, ponieważ ataki rozwijają się w czasie rzeczywistym i wykorzystują techniki, które jeszcze kilka lat temu były dostępne jedynie dla najbardziej zaawansowanych grup hakerskich.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Integracja technologii OpenAI z platformami Check Point ma przede wszystkim zwiększyć skuteczność ochrony i skrócić czas reakcji na incydenty.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praktyce przedsiębiorstwa mogą liczyć na szybsze wykrywanie nowych zagrożeń i anomalii w sieci, automatyczną analizę incydentów bezpieczeństwa, wsparcie zespołów SOC (Security Operations Center) poprzez ograniczenie liczby fałszywych alarmów, skuteczniejsze identyfikowanie prób phishingu i ataków socjotechnicznych oraz automatyzację części procesów związanych z reagowaniem na incydenty.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wielu organizacji równie ważna może okazać się poprawa efektywności operacyjnej. Niedobór specjalistów ds. cyberbezpieczeństwa pozostaje jednym z największych problemów rynku, dlatego narzędzia AI mogą przejąć część najbardziej czasochłonnych zadań wykonywanych dziś przez analityków.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Check Point podkreśla, że wdrożenie zostało zaprojektowane zgodnie z wymaganiami środowisk korporacyjnych dotyczącymi bezpieczeństwa, kontroli dostępu oraz ograniczania ryzyka nadużyć. Współpraca obejmuje również wspólne działania na rzecz opracowania standardów odpowiedzialnego wykorzystania sztucznej inteligencji w cyberbezpieczeństwie.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funkcje będą wdrażane stopniowo i początkowo zostaną wykorzystane w precyzyjnie określonych scenariuszach defensywnych. Ich zakres będzie rozszerzany wraz z potwierdzeniem skuteczności i bezpieczeństwa kolejnych zastosowań.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Początek nowego etapu rynku cyberbezpieczeństwa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Partnerstwo Check Point i OpenAI pokazuje, że sztuczna inteligencja staje się jednym z kluczowych elementów strategii ochrony przedsiębiorstw. W sytuacji, gdy cyberprzestępcy coraz szerzej wykorzystują AI do prowadzenia ataków, firmy technologiczne są zmuszone sięgać po równie zaawansowane narzędzia po stronie obrony.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przedsiębiorstw oznacza to dostęp do nowej generacji systemów bezpieczeństwa, które mają nie tylko wykrywać zagrożenia, ale także przewidywać je i reagować na nie szybciej, niż jest w stanie zrobić człowiek. W praktyce może to przesądzić o bezpieczeństwie danych, ciągłości działania i konkurencyjności firm w coraz bardziej cyfrowej gospodarce.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2026-06-26T14:07:04+02:00</dcterms:created>
  <dcterms:modified xsi:type="dcterms:W3CDTF">2026-06-26T14:07:04+02:00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