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Software przedstawia nowy program partnerski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Check Point Software Technologies uruchamia nowy Program Partnerski, zapewniający nowe ceny oraz zachęty do rejestracji transakcji. W stale rozwijającym się krajobrazie bezpieczeństwa cybernetycznego program ten ma na celu wzmocnienie potencjału partnerów i stymulowanie wzrostu.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Zagrożenia ze strony cyberprzestępców i ilość ataków stale rosną.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Canalys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wydatki na cyberbezpieczeństwo osiągnęły ostatnio kwotę 19 miliardów dolarów. Wraz z rozwojem technologii zmieniają się także zagrożenia cybernetyczne, co powoduje zwiększone zapotrzebowanie na ujednoliconą platformę bezpieczeństwa cybernetycznego, która zapewnia kompleksową ochronę.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Odpowiedzią ma być nowy Program Partnerski Check Point, który wzmacnia zaangażowanie na rzecz partnerów przy jednoczesnej maksymalizacji możliwości wspólnego rozwoju. Program wzmacnia zaangażowanie partnerskie Check Point i zachęca do rozwijania specjalistycznej wiedzy, zwiększając wartość usług. Zapewnia także łatwiejszy dostęp do niezbędnych narzędzi i zasobów, poprawiając efektywność operacyjną partnerów.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Od ponad 30 lat Check Point wytycza ścieżki innowacji w zakresie cyberbezpieczeństwa. W świetle obecnej sytuacji i rosnącego poziomu zagrożeń cybernetycznych uruchamiamy nowy program partnerski, który ma wesprzeć wysiłki partnerów na rzecz zapewnienia najlepszego bezpieczeństwa cybernetycznego </w:t>
      </w:r>
      <w:r>
        <w:rPr>
          <w:rFonts w:ascii="calibri" w:hAnsi="calibri" w:eastAsia="calibri" w:cs="calibri"/>
          <w:sz w:val="24"/>
          <w:szCs w:val="24"/>
        </w:rPr>
        <w:t xml:space="preserve">– powiedział Francisco Criado, wiceprezes ds. globalnej organizacji ekosystemu partnerów w firmie Check Point.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podekscytowani możliwością kontynuowania podróży z naszymi partnerami, zapewniając im najlepsze narzędzia, zasoby i wsparcie, których potrzebują, aby prosperować w naszej dynamicznej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Udoskonalony Program Partnerski jest strategicznie powiązany z platformą Check Point i koncentruje się na kompleksowym bezpieczeństwie dostarczanym w chmurze, opartym na sztucznej inteligencji. Program umożliwia partnerom skuteczną sprzedaż zaawansowanych rozwiązań bezpieczeństwa z pełnego portfolio Check Point, obejmujących szerokie spektrum powierzchni ataku, odpowiadających potrzebom w zakresie SASE, bezpieczeństwa poczty elektronicznej, środowisk chmurowych, SD-WAN i bezpieczeństwa mobilnego. Uaktualnienia programu mają na celu wykorzystanie tych najnowocześniejszych technologii, zapewniając partnerom przygotowanie do sprostania różnorodnym wyzwaniom związanym z bezpieczeństwem cybernetycznym.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ulepszeń programu znajdziemy: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Uproszczenie i progresja poziomów: </w:t>
      </w:r>
      <w:r>
        <w:rPr>
          <w:rFonts w:ascii="calibri" w:hAnsi="calibri" w:eastAsia="calibri" w:cs="calibri"/>
          <w:sz w:val="24"/>
          <w:szCs w:val="24"/>
        </w:rPr>
        <w:t xml:space="preserve">nowy, skonsolidowany model stopniowania, który pomaga zwiększyć uczestnictwo na wszystkich poziomach. Partnerzy otrzymują teraz status Advanced, Professional, Premier i Elite, w zależności od wielkości możliwości biznesowych.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Nowy model cenowy</w:t>
      </w:r>
      <w:r>
        <w:rPr>
          <w:rFonts w:ascii="calibri" w:hAnsi="calibri" w:eastAsia="calibri" w:cs="calibri"/>
          <w:sz w:val="24"/>
          <w:szCs w:val="24"/>
        </w:rPr>
        <w:t xml:space="preserve">: ramy cenowe zorientowane na klienta, które są nie tylko przewidywalne i dostosowane do rynku, ale także charakteryzują się najbardziej znaczącą strukturą rabatów, jaką kiedykolwiek oferowała firma Check Point. Liczba rejestracji transakcji wzrosła o 100% dzięki nowemu programowi dla partnerów zasiedziałych, który zapewnia ochronę transakcji przy odnawianiu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Bezpłatna certyfikacja</w:t>
      </w:r>
      <w:r>
        <w:rPr>
          <w:rFonts w:ascii="calibri" w:hAnsi="calibri" w:eastAsia="calibri" w:cs="calibri"/>
          <w:sz w:val="24"/>
          <w:szCs w:val="24"/>
        </w:rPr>
        <w:t xml:space="preserve">: bezpłatne certyfikaty zapewniające zgodność na poziomie partnera. Przedstawiamy ścieżki dostosowane do indywidualnych potrzeb w oparciu o sposób, w jaki partner wchodzi na rynek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Specjalizacja: </w:t>
      </w:r>
      <w:r>
        <w:rPr>
          <w:rFonts w:ascii="calibri" w:hAnsi="calibri" w:eastAsia="calibri" w:cs="calibri"/>
          <w:sz w:val="24"/>
          <w:szCs w:val="24"/>
        </w:rPr>
        <w:t xml:space="preserve">szkolenia i certyfikacja umożliwiające odblokowanie dodatkowych korzyści związanych ze specjalizacją, które mogą skutkować dodatkowym 20% rabatem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Ponowne uruchomienie aplikacji</w:t>
      </w:r>
      <w:r>
        <w:rPr>
          <w:rFonts w:ascii="calibri" w:hAnsi="calibri" w:eastAsia="calibri" w:cs="calibri"/>
          <w:sz w:val="24"/>
          <w:szCs w:val="24"/>
        </w:rPr>
        <w:t xml:space="preserve">: nowa i ulepszona aplikacja, która zwiększa wykorzystanie aż pięciokrotnie. Tym razem zapewnia dostęp do szkoleń i wsparcia, ekspertów merytorycznych i natychmiastowych rejestracji transakcji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Oto, co partnerzy mówią o naszym nowo uruchomionym Programie: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Firma Check Point całkowicie przekształciła swój Program Partnerski, sygnalizując znaczącą zmianę podejścia. Oferuje przejrzyste ceny i lukratywne zachęty, które zapewniają naszej firmie jasny plan działania prowadzący do zwiększenia rentowności. Struktura programu pozwala nam rozwijać silniejsze kompetencje i zapewniać większą wartość naszym klientom</w:t>
      </w:r>
      <w:r>
        <w:rPr>
          <w:rFonts w:ascii="calibri" w:hAnsi="calibri" w:eastAsia="calibri" w:cs="calibri"/>
          <w:sz w:val="24"/>
          <w:szCs w:val="24"/>
        </w:rPr>
        <w:t xml:space="preserve"> – powiedział Kin Mitra, prezes i dyrektor generalny Mission Critical Systems.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Molly Rouch, prezes i współzałożycielka Six Degrees Consulting, powiedziała: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programowi partnerskiemu Check Point mamy możliwość dostarczania naszym klientom wysoce konkurencyjnych rozwiązań, jednocześnie poszerzając nasz zasięg na szczeblu krajowym. Nacisk programu na specjalizację i certyfikację jest zgodny z naszym zobowiązaniem do świadczenia usług bezpieczeństwa na najwyższym poziomie, zapewniając naszym klientom najlepszą możliwą ochronę przed potencjalnymi zagrożeniami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lys.com/newsroom/cybersecurity-market-Q2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2026-05-20T13:03:38+02:00</dcterms:created>
  <dcterms:modified xsi:type="dcterms:W3CDTF">2026-05-20T13:03:38+02:00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