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Lakerę – firmę ekspertów AI z Google i Meta. Celem stworzenie jednego z pierwszych systemów kompleksowego zabezpieczenia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Technologies, światowy lider w dziedzinie cyberbezpieczeństwa, ogłosił przejęcie firmy Lakera, jednego z najbardziej innowacyjnych dostawców natywnego bezpieczeństwa AI. Check Point wspólnie z Lakerą zaoferuje pierwsze na rynku kompleksowe zabezpieczenie chroniące aplikacje oparte na sztucznej inteligencji. Przejęcie oceniane jest za jedno z najważniejszych wydarzeń na rynku AI i cyberbezpieczeństwa, którego wartość szacowana jest na 25–30 mld dolarów*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Lakera, założona przez ekspertów AI z Google i Meta, została od początku zaprojektowana z myślą o środowiskach naturalnie wykorzystujących sztuczną inteligencję. Firma prowadzi główne centra badawczo-rozwojowe w Zurychu i San Francisco. Jej kluczowe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Lakera Red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Lakera Guard</w:t>
      </w:r>
      <w:r>
        <w:rPr>
          <w:rFonts w:ascii="calibri" w:hAnsi="calibri" w:eastAsia="calibri" w:cs="calibri"/>
          <w:sz w:val="24"/>
          <w:szCs w:val="24"/>
        </w:rPr>
        <w:t xml:space="preserve"> – umożliwiają ocenę bezpieczeństwa jeszcze przed wdrożeniem oraz zapewniają ochronę w czasie rzeczywistym dla dużych modeli językowych LLM, agentów AI i złożonych procesów opartych na różnych typach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Check Point Software posiada już rozwiązania zabezpieczające przez atakami na AI (m.in. GenAI Protect), to przejęcie Lakery poszerzy wachlarz usług i umożliwi wprowadzenie jednego z pierwszych w branży kompleksowych rozwiązań zabezpieczających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zmienia każdy proces biznesowy, ale jednocześnie tworzy nowe powierzchnie ataku. Wybraliśmy Lakerę, ponieważ dostarcza natywne bezpieczeństwo AI, najwyższą precyzję i szybkość działania w skali. Razem ustanawiamy nowy standard sposobu, w jaki przedsiębiorstwa świadomie korzystają z AI</w:t>
      </w:r>
      <w:r>
        <w:rPr>
          <w:rFonts w:ascii="calibri" w:hAnsi="calibri" w:eastAsia="calibri" w:cs="calibri"/>
          <w:sz w:val="24"/>
          <w:szCs w:val="24"/>
        </w:rPr>
        <w:t xml:space="preserve">” – powiedział Nadav Zafrir, CEO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Generatywna sztuczna inteligencja, duże modele językowe (LLM) oraz systemy agentowe stają się fundamentem cyfrowej transformacji. Wraz z nimi rośnie jednak liczba zagrożeń - od wycieków danych i manipulacji modelami po ryzyka wynikające z autonomicznych decyzji wielu agentów AI. Dla przedsiębiorstw oznacza to konieczność wdrażania zupełnie nowych standardów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Lakera została stworzona na potrzeby ery AI – z bezpieczeństwem w czasie rzeczywistym i badaniami wpisanymi w nasze DNA. Dołączenie do Check Point pozwoli nam przyspieszyć globalny rozwój. Razem będziemy chronić LLM, generatywną AI i agentów z szybkością, precyzją i zabezpieczeniami, których przedsiębiorstwa potrzebują, by korzystać z AI z pełnym zaufaniem</w:t>
      </w:r>
      <w:r>
        <w:rPr>
          <w:rFonts w:ascii="calibri" w:hAnsi="calibri" w:eastAsia="calibri" w:cs="calibri"/>
          <w:sz w:val="24"/>
          <w:szCs w:val="24"/>
        </w:rPr>
        <w:t xml:space="preserve">” – podkreśla David Haber, współzałożyciel i CEO Lakera.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Lakerę wyróżnia kompleksowe podejście do bezpieczeństwa sztucznej inteligencji. To rozwiązanie AI-native, stworzone specjalnie do ochrony dużych modeli językowych LLM, generatywnych systemów i agentów AI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, wyciekiem danych czy manipulacją modeli. Dzięki wykrywaniu zagrożeń na poziomie 98% przy opóźnieniu poniżej 50 ms i wskaźniku fałszywych alarmów poniżej 0,5%, Lakerę można bezpiecznie stosować nawet w strategicznych sektorach gospodarki – bankowym, medycznym czy przemysłowym. Platforma stale się uczy i adaptuje, bazując na ponad 80 milionach wzorców ataków zebranych w sieci Gandalf oraz wynikach badań prowadzonych przez zespół 11 doktorów nauk ścisłych. Dodatkowo oferuje wsparcie dla ponad 100 języków, co pozwala skutecznie chronić systemy firm działających na wielu rynkach, w tym w Europie Środkowo-Wschodniej (w tym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transakcji (sfinalizowanej w VI kw. 2025 r) powstanie Globalne Centrum Doskonałości ds. Bezpieczeństwa AI firmy Check Point, które ma wyznaczać kierunki rozwoju całej branży.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Wartość na podstawie raportów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Precedence Research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Mordor Intelligence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ecedenceresearch.com/artificial-intelligence-in-cybersecurity-market" TargetMode="External"/><Relationship Id="rId8" Type="http://schemas.openxmlformats.org/officeDocument/2006/relationships/hyperlink" Target="https://www.mordorintelligence.com/industry-reports/artificial-intelligence-in-security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2026-07-06T13:34:38+02:00</dcterms:created>
  <dcterms:modified xsi:type="dcterms:W3CDTF">2026-07-06T13:34:38+02:00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