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przejmuje Lakerę – firmę ekspertów AI z Google i Meta. Celem stworzenie jednego z pierwszych systemów kompleksowego zabezpieczenia AI.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Check Point Software Technologies, światowy lider w dziedzinie cyberbezpieczeństwa, ogłosił przejęcie firmy Lakera, jednego z najbardziej innowacyjnych dostawców natywnego bezpieczeństwa AI. Check Point wspólnie z Lakerą zaoferuje pierwsze na rynku kompleksowe zabezpieczenie chroniące aplikacje oparte na sztucznej inteligencji. Przejęcie oceniane jest za jedno z najważniejszych wydarzeń na rynku AI i cyberbezpieczeństwa, którego wartość szacowana jest na 25–30 mld dolarów* na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Lakera, założona przez ekspertów AI z Google i Meta, została od początku zaprojektowana z myślą o środowiskach naturalnie wykorzystujących sztuczną inteligencję. Firma prowadzi główne centra badawczo-rozwojowe w Zurychu i San Francisco. Jej kluczowe rozwiązania – </w:t>
      </w:r>
      <w:r>
        <w:rPr>
          <w:rFonts w:ascii="calibri" w:hAnsi="calibri" w:eastAsia="calibri" w:cs="calibri"/>
          <w:sz w:val="24"/>
          <w:szCs w:val="24"/>
          <w:b/>
        </w:rPr>
        <w:t xml:space="preserve">Lakera Red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Lakera Guard</w:t>
      </w:r>
      <w:r>
        <w:rPr>
          <w:rFonts w:ascii="calibri" w:hAnsi="calibri" w:eastAsia="calibri" w:cs="calibri"/>
          <w:sz w:val="24"/>
          <w:szCs w:val="24"/>
        </w:rPr>
        <w:t xml:space="preserve"> – umożliwiają ocenę bezpieczeństwa jeszcze przed wdrożeniem oraz zapewniają ochronę w czasie rzeczywistym dla dużych modeli językowych LLM, agentów AI i złożonych procesów opartych na różnych typach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Check Point Software posiada już rozwiązania zabezpieczające przez atakami na AI (m.in. GenAI Protect), to przejęcie Lakery poszerzy wachlarz usług i umożliwi wprowadzenie jednego z pierwszych w branży kompleksowych rozwiązań zabezpieczających 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AI zmienia każdy proces biznesowy, ale jednocześnie tworzy nowe powierzchnie ataku. Wybraliśmy Lakerę, ponieważ dostarcza natywne bezpieczeństwo AI, najwyższą precyzję i szybkość działania w skali. Razem ustanawiamy nowy standard sposobu, w jaki przedsiębiorstwa świadomie korzystają z AI</w:t>
      </w:r>
      <w:r>
        <w:rPr>
          <w:rFonts w:ascii="calibri" w:hAnsi="calibri" w:eastAsia="calibri" w:cs="calibri"/>
          <w:sz w:val="24"/>
          <w:szCs w:val="24"/>
        </w:rPr>
        <w:t xml:space="preserve">” – powiedział Nadav Zafrir, CEO Check Point Software Technologies.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Generatywna sztuczna inteligencja, duże modele językowe (LLM) oraz systemy agentowe stają się fundamentem cyfrowej transformacji. Wraz z nimi rośnie jednak liczba zagrożeń - od wycieków danych i manipulacji modelami po ryzyka wynikające z autonomicznych decyzji wielu agentów AI. Dla przedsiębiorstw oznacza to konieczność wdrażania zupełnie nowych standardów ochrony.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Lakera została stworzona na potrzeby ery AI – z bezpieczeństwem w czasie rzeczywistym i badaniami wpisanymi w nasze DNA. Dołączenie do Check Point pozwoli nam przyspieszyć globalny rozwój. Razem będziemy chronić LLM, generatywną AI i agentów z szybkością, precyzją i zabezpieczeniami, których przedsiębiorstwa potrzebują, by korzystać z AI z pełnym zaufaniem</w:t>
      </w:r>
      <w:r>
        <w:rPr>
          <w:rFonts w:ascii="calibri" w:hAnsi="calibri" w:eastAsia="calibri" w:cs="calibri"/>
          <w:sz w:val="24"/>
          <w:szCs w:val="24"/>
        </w:rPr>
        <w:t xml:space="preserve">” – podkreśla David Haber, współzałożyciel i CEO Lakera.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Lakerę wyróżnia kompleksowe podejście do bezpieczeństwa sztucznej inteligencji. To rozwiązanie AI-native, stworzone specjalnie do ochrony dużych modeli językowych LLM, generatywnych systemów i agentów AI przed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prompt injection</w:t>
      </w:r>
      <w:r>
        <w:rPr>
          <w:rFonts w:ascii="calibri" w:hAnsi="calibri" w:eastAsia="calibri" w:cs="calibri"/>
          <w:sz w:val="24"/>
          <w:szCs w:val="24"/>
        </w:rPr>
        <w:t xml:space="preserve">, wyciekiem danych czy manipulacją modeli. Dzięki wykrywaniu zagrożeń na poziomie 98% przy opóźnieniu poniżej 50 ms i wskaźniku fałszywych alarmów poniżej 0,5%, Lakerę można bezpiecznie stosować nawet w strategicznych sektorach gospodarki – bankowym, medycznym czy przemysłowym. Platforma stale się uczy i adaptuje, bazując na ponad 80 milionach wzorców ataków zebranych w sieci Gandalf oraz wynikach badań prowadzonych przez zespół 11 doktorów nauk ścisłych. Dodatkowo oferuje wsparcie dla ponad 100 języków, co pozwala skutecznie chronić systemy firm działających na wielu rynkach, w tym w Europie Środkowo-Wschodniej (w tym w Polsce).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wyniku transakcji (sfinalizowanej w VI kw. 2025 r) powstanie Globalne Centrum Doskonałości ds. Bezpieczeństwa AI firmy Check Point, które ma wyznaczać kierunki rozwoju całej branży.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 Wartość na podstawie raportów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Precedence Research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Mordor Intelligence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recedenceresearch.com/artificial-intelligence-in-cybersecurity-market" TargetMode="External"/><Relationship Id="rId8" Type="http://schemas.openxmlformats.org/officeDocument/2006/relationships/hyperlink" Target="https://www.mordorintelligence.com/industry-reports/artificial-intelligence-in-security-mark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2026-08-24T04:22:25+02:00</dcterms:created>
  <dcterms:modified xsi:type="dcterms:W3CDTF">2026-08-24T04:22:25+02:00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