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GenAI może być bezpieczne dzięki nowej usłudze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generujące sztuczną inteligencję, takie jak ChatGPT i Gemini ugruntowały swoją pozycję na rynku. Niestety, jak to czasem bywa, znacznie ułatwiając życie użytkownikom, utrudniają życie firmom, w szczególności w obszarze bezpieczeństwa. Chociaż niektóre organizacje całkowicie zakazały aplikacji GenAI, według badania Check Point i Vason Bourne 92% organizacji pozwala swoim pracownikom na korzystanie z narzędzi GenAI, ale obawia się bezpieczeństwa i wycieku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</w:t>
        </w:r>
      </w:hyperlink>
      <w:r>
        <w:rPr>
          <w:rFonts w:ascii="calibri" w:hAnsi="calibri" w:eastAsia="calibri" w:cs="calibri"/>
          <w:sz w:val="24"/>
          <w:szCs w:val="24"/>
        </w:rPr>
        <w:t xml:space="preserve">% przypadków wycieku danych jest bezpośrednim skutkiem użycia GenAI. Konwencjonalne rozwiązania w zakresie ochrony danych nie są przeznaczone do wykrywania i zapobiegania wyciekom danych w aplikacjach generatywnej sztucznej inteligencji, ponieważ opierają się na statycznych, predefiniowanych słowach kluczowych i wzorcach. Nie rozumieją kontekstu nieustrukturyzowanych danych, typowego dla podpowiedzi GenAI, które z natury mają charakter konwersacyjny.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Okazuje się, że aby zaradzić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zagrożeniom związanym z GenAI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potrzebne jest rozwiązanie oparte na GenAI.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https://www.youtube.com/watch?v=A244uSbP4zQ&amp;t=4s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pozwala bezpiecznie zastosować generatywną sztuczną inteligencję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GenAI firmy Check Point instaluje się w ciągu kilku minut, aby wykryć usługi GenAI używane w organizacji, ocenić związane z nimi ryzyko i zastosować przełomową ochronę danych opartą na sztucznej inteligencji, dzięki czemu możesz korzystać z najnowszych usług bez dodatkowego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wykorzystuje transformacyjną analizę danych opartą na sztucznej inteligencji, aby dokładnie klasyfikować dane konwersacyjne w ramach podpowiedzi. Przełomowa technologia klasyfikacji, opracowana przez Check Pointa, rozumie kontekst danych, aby zapewnić precyzyjną widoczność i kontrolę, jednocześnie unikając konieczności definiowania uciążliwych typów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technologii DLP opartej na GenAI, rozwiązanie może rozróżnić treści niskiego ryzyka, takie jak zakup nowego domu, od treści wysokiego ryzyka, takich jak potencjalne przejęcie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Generatywna sztuczna inteligencja zwiększa produktywność przedsiębiorstw, zapewniając pomoc sztucznej inteligencji w marketingu, analizie danych, a nawet opracowywaniu kodu. Niestety, pracownicy narażają przedsiębiorstwa na ryzyko cybernetyczne poprzez utratę danych i kradzież własności intelektualnej, włączając poufne informacje do aplikacji GenAI. CISO szukają sposobów bezpiecznego zarządzania wykorzystaniem aplikacji GenAI w całym przedsiębiorstwi</w:t>
      </w:r>
      <w:r>
        <w:rPr>
          <w:rFonts w:ascii="calibri" w:hAnsi="calibri" w:eastAsia="calibri" w:cs="calibri"/>
          <w:sz w:val="24"/>
          <w:szCs w:val="24"/>
        </w:rPr>
        <w:t xml:space="preserve">e – powiedział Frank Dickson, wiceprezes grupy ds. bezpieczeństwa i zaufania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IDC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sztucznej inteligencji i automatyzacji nowy GenAI Protect firmy Check Point umożliwia przedsiębiorstwom bezpieczne wdrażanie generatywnych narzędzi AI poprzez wykrywanie, w jaki sposób aplikacje GenAI są wykorzystywane, analizowanie udostępnianych danych, stosowanie polityki bezpieczeństwa zapobiegającej utracie danych w czasie rzeczywistym oraz zapewnianie widoczności i raportowanie pod kątem zgodności.”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Odkryj i oceń użycie GenAI w przedsiębiorstwie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Rozwiązanie zabezpieczające GenAI firmy Check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wykrywanie zarówno zatwierdzonych, jak i ukrytych aplikacji GenAI oraz zapewnia wgląd w najważniejsze przypadki użycia GenAI, takie jak kodowanie i marketing, dzięki czemu możesz podejmować świadome decyzje dotyczące zarządzania GenAI. Zabezpieczenie odkrywa także źródła danych skopiowanych/wklejonych do podpowiedzi i zapewnia ocenę ryzyka w celu ustalenia priorytetów działań łagodzących.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Zapobiegaj utracie danych w czasie rzeczywistym i rozwiązuj problemy związane z prywatnością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pozwala egzekwować konfigurowalne zasady zapobiegające wyciekom danych i stosować zapobieganie utracie danych oparte na sztucznej inteligencji, aby zatrzymać udostępnianie wrażliwych danych nieustrukturyzowanych. Umożliwia nawet egzekwowanie ograniczeń kopiowania/wklejania, aby zapobiec pobieraniu repozytoriów kodu źródłowego, narzędzi CRM, firmowej poczty e-mail i innych wrażliwych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</w:t>
      </w:r>
      <w:r>
        <w:rPr>
          <w:rFonts w:ascii="calibri" w:hAnsi="calibri" w:eastAsia="calibri" w:cs="calibri"/>
          <w:sz w:val="24"/>
          <w:szCs w:val="24"/>
          <w:b/>
        </w:rPr>
        <w:t xml:space="preserve">3 Spełniaj zasady dzięki widoczności na poziomie korporacyjnym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bezpieczeństwa GenAI firmy Check Point zapewnia szczegółowe monitorowanie i widoczność, co ułatwia realizowanie przepisów współczesnego i przyszłego prawa. Zapewnia wgląd w ryzykowne monity użytkownika i aplikacje AI wysokiego ryzyka (w oparciu o analizę zagrożeń charakterystyczną dla aplikacji), a nawet określa, dlaczego monit jest oznaczony jako niebezpieczny.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różni się rozwiązanie firmy 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rozwiązań Check Point umożliwia: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 w kilka minut, wymagający jedynie prostego rozszerzenia przeglądarki, aby odkryć aplikacje GenAI i rozpocząć tworzenie polityk.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Odkrycie najważniejszych przypadków użycia GenAI (np. kodowanie, marketing i poczta elektroniczna) aby móc podejmować świadome decyzje dotyczące zarządzania GenAI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Wykorzystywanie klasyfikacji danych opartej na GenAI, aby dokładnie identyfikować i blokować wrażliwe dane w monitach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najnowszej ofercie Check Point po raz kolejny zwiększa bezpieczeństwo przedsiębiorstwa, wykorzystując moc sztucznej inteligencji, dodając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Copilot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jako osobisty asystent bezpieczeństwa GenAI,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Cloud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ochrony rozwoju sztucznej inteligencji w chmurze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zerowego dzienne zapobieganie zagrożeniom.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es.com/sites/davidbalaban/2024/04/04/gen-ai-and-its-malicious-impact-on-the-cyber-physical-threat-landscape/" TargetMode="External"/><Relationship Id="rId8" Type="http://schemas.openxmlformats.org/officeDocument/2006/relationships/hyperlink" Target="https://blog.checkpoint.com/artificial-intelligence/top-genai-threats-and-why-zero-trust-ai-access-is-the-future/" TargetMode="External"/><Relationship Id="rId9" Type="http://schemas.openxmlformats.org/officeDocument/2006/relationships/hyperlink" Target="https://www.youtube.com/watch?v=A244uSbP4zQ&amp;amp;amp;t=4s" TargetMode="External"/><Relationship Id="rId10" Type="http://schemas.openxmlformats.org/officeDocument/2006/relationships/hyperlink" Target="https://www.idc.com/" TargetMode="External"/><Relationship Id="rId11" Type="http://schemas.openxmlformats.org/officeDocument/2006/relationships/hyperlink" Target="https://www.checkpoint.com/solutions/genai-security/" TargetMode="External"/><Relationship Id="rId12" Type="http://schemas.openxmlformats.org/officeDocument/2006/relationships/hyperlink" Target="https://www.checkpoint.com/ai/copilot/" TargetMode="External"/><Relationship Id="rId13" Type="http://schemas.openxmlformats.org/officeDocument/2006/relationships/hyperlink" Target="https://www.checkpoint.com/ai/cloudprotect/" TargetMode="External"/><Relationship Id="rId14" Type="http://schemas.openxmlformats.org/officeDocument/2006/relationships/hyperlink" Target="https://www.checkpoint.com/ai/threatclo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2026-03-21T16:11:47+01:00</dcterms:created>
  <dcterms:modified xsi:type="dcterms:W3CDTF">2026-03-21T16:11:47+01:00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